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D7" w:rsidRPr="002B5CD7" w:rsidRDefault="006804EF" w:rsidP="00680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D7">
        <w:rPr>
          <w:rFonts w:ascii="Times New Roman" w:hAnsi="Times New Roman" w:cs="Times New Roman"/>
          <w:b/>
          <w:sz w:val="28"/>
          <w:szCs w:val="28"/>
        </w:rPr>
        <w:t>Анализ работы Центрального образовательного округа</w:t>
      </w:r>
    </w:p>
    <w:p w:rsidR="006804EF" w:rsidRDefault="00F47A82" w:rsidP="00680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2022-2023</w:t>
      </w:r>
      <w:r w:rsidR="006804EF" w:rsidRPr="002B5CD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742BE" w:rsidRDefault="009742BE" w:rsidP="006804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BE" w:rsidRPr="009742BE" w:rsidRDefault="009742BE" w:rsidP="009742BE">
      <w:pPr>
        <w:ind w:left="2124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42BE">
        <w:rPr>
          <w:rStyle w:val="a4"/>
          <w:rFonts w:ascii="Times New Roman" w:hAnsi="Times New Roman" w:cs="Times New Roman"/>
          <w:i/>
          <w:iCs/>
          <w:color w:val="000000" w:themeColor="text1"/>
          <w:sz w:val="21"/>
          <w:szCs w:val="21"/>
          <w:shd w:val="clear" w:color="auto" w:fill="FFFFFF"/>
        </w:rPr>
        <w:t>Конечно, сделано немало, но ещё больше дел впереди… </w:t>
      </w:r>
    </w:p>
    <w:p w:rsidR="002B5CD7" w:rsidRDefault="002B5CD7">
      <w:pPr>
        <w:rPr>
          <w:rFonts w:ascii="Times New Roman" w:hAnsi="Times New Roman" w:cs="Times New Roman"/>
          <w:sz w:val="28"/>
          <w:szCs w:val="28"/>
        </w:rPr>
      </w:pPr>
    </w:p>
    <w:p w:rsidR="006804EF" w:rsidRPr="00F946C1" w:rsidRDefault="007254CC" w:rsidP="00CF1A1C">
      <w:pPr>
        <w:rPr>
          <w:rFonts w:ascii="Times New Roman" w:hAnsi="Times New Roman" w:cs="Times New Roman"/>
          <w:i/>
          <w:sz w:val="28"/>
          <w:szCs w:val="28"/>
        </w:rPr>
      </w:pPr>
      <w:r w:rsidRPr="00F946C1">
        <w:rPr>
          <w:rFonts w:ascii="Times New Roman" w:hAnsi="Times New Roman" w:cs="Times New Roman"/>
          <w:i/>
          <w:sz w:val="28"/>
          <w:szCs w:val="28"/>
        </w:rPr>
        <w:t xml:space="preserve">После того как проведена реструктуризация ЦРО и перекроили карту округов, </w:t>
      </w:r>
      <w:r w:rsidR="006804EF" w:rsidRPr="00F946C1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proofErr w:type="spellStart"/>
      <w:r w:rsidR="006804EF" w:rsidRPr="00F946C1">
        <w:rPr>
          <w:rFonts w:ascii="Times New Roman" w:hAnsi="Times New Roman" w:cs="Times New Roman"/>
          <w:i/>
          <w:sz w:val="28"/>
          <w:szCs w:val="28"/>
        </w:rPr>
        <w:t>Ремонтненская</w:t>
      </w:r>
      <w:proofErr w:type="spellEnd"/>
      <w:r w:rsidR="006804EF" w:rsidRPr="00F946C1">
        <w:rPr>
          <w:rFonts w:ascii="Times New Roman" w:hAnsi="Times New Roman" w:cs="Times New Roman"/>
          <w:i/>
          <w:sz w:val="28"/>
          <w:szCs w:val="28"/>
        </w:rPr>
        <w:t xml:space="preserve"> гимназия №1 выполняет одновременно две роли:</w:t>
      </w:r>
    </w:p>
    <w:p w:rsidR="006804EF" w:rsidRPr="00F946C1" w:rsidRDefault="001D307E" w:rsidP="00CF1A1C">
      <w:pPr>
        <w:rPr>
          <w:rFonts w:ascii="Times New Roman" w:hAnsi="Times New Roman" w:cs="Times New Roman"/>
          <w:i/>
          <w:sz w:val="28"/>
          <w:szCs w:val="28"/>
        </w:rPr>
      </w:pPr>
      <w:r w:rsidRPr="00F946C1">
        <w:rPr>
          <w:rFonts w:ascii="Times New Roman" w:hAnsi="Times New Roman" w:cs="Times New Roman"/>
          <w:i/>
          <w:sz w:val="28"/>
          <w:szCs w:val="28"/>
        </w:rPr>
        <w:t>- р</w:t>
      </w:r>
      <w:r w:rsidR="006804EF" w:rsidRPr="00F946C1">
        <w:rPr>
          <w:rFonts w:ascii="Times New Roman" w:hAnsi="Times New Roman" w:cs="Times New Roman"/>
          <w:i/>
          <w:sz w:val="28"/>
          <w:szCs w:val="28"/>
        </w:rPr>
        <w:t>оль головной об</w:t>
      </w:r>
      <w:r w:rsidRPr="00F946C1">
        <w:rPr>
          <w:rFonts w:ascii="Times New Roman" w:hAnsi="Times New Roman" w:cs="Times New Roman"/>
          <w:i/>
          <w:sz w:val="28"/>
          <w:szCs w:val="28"/>
        </w:rPr>
        <w:t>разовательной организации, как ЦРО района;</w:t>
      </w:r>
    </w:p>
    <w:p w:rsidR="00CF1A1C" w:rsidRPr="00F946C1" w:rsidRDefault="001D307E" w:rsidP="00CF1A1C">
      <w:pPr>
        <w:rPr>
          <w:rFonts w:ascii="Times New Roman" w:hAnsi="Times New Roman" w:cs="Times New Roman"/>
          <w:i/>
          <w:sz w:val="28"/>
          <w:szCs w:val="28"/>
        </w:rPr>
      </w:pPr>
      <w:r w:rsidRPr="00F946C1">
        <w:rPr>
          <w:rFonts w:ascii="Times New Roman" w:hAnsi="Times New Roman" w:cs="Times New Roman"/>
          <w:i/>
          <w:sz w:val="28"/>
          <w:szCs w:val="28"/>
        </w:rPr>
        <w:t>- роль базовой образовательной организации в Центральном округе ЦРО.</w:t>
      </w:r>
    </w:p>
    <w:p w:rsidR="00403178" w:rsidRPr="00403178" w:rsidRDefault="008A408E" w:rsidP="00403178">
      <w:pPr>
        <w:pStyle w:val="a3"/>
        <w:spacing w:before="0" w:beforeAutospacing="0" w:after="0" w:afterAutospacing="0"/>
        <w:rPr>
          <w:sz w:val="28"/>
          <w:szCs w:val="28"/>
        </w:rPr>
      </w:pPr>
      <w:r w:rsidRPr="00403178">
        <w:rPr>
          <w:color w:val="000000"/>
          <w:sz w:val="28"/>
          <w:szCs w:val="28"/>
          <w:u w:val="single"/>
        </w:rPr>
        <w:t>Цель:</w:t>
      </w:r>
      <w:r w:rsidR="00403178" w:rsidRPr="00403178">
        <w:rPr>
          <w:color w:val="000000"/>
          <w:sz w:val="28"/>
          <w:szCs w:val="28"/>
        </w:rPr>
        <w:t> </w:t>
      </w:r>
      <w:r w:rsidR="00403178" w:rsidRPr="00403178">
        <w:rPr>
          <w:sz w:val="28"/>
          <w:szCs w:val="28"/>
        </w:rPr>
        <w:t>содействие развитию инновационного потенциала образовательных организаций округа, создание эффективных механизмов и условий для развития профессиональной компетентности педагогических кадров на основе создания системы квалифицированного информационно-методического, учебно-методического, организационно-проектного сопровождения и поддержки образовательных организаций в осуществлении государственной политики в области образования.</w:t>
      </w:r>
    </w:p>
    <w:p w:rsidR="00403178" w:rsidRPr="00403178" w:rsidRDefault="00403178" w:rsidP="008A408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178" w:rsidRPr="00403178" w:rsidRDefault="008A408E" w:rsidP="0040317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403178">
        <w:rPr>
          <w:color w:val="181818"/>
          <w:sz w:val="28"/>
          <w:szCs w:val="28"/>
          <w:u w:val="single"/>
        </w:rPr>
        <w:t>Задачи:</w:t>
      </w:r>
      <w:r w:rsidR="00403178" w:rsidRPr="00403178">
        <w:rPr>
          <w:sz w:val="28"/>
          <w:szCs w:val="28"/>
        </w:rPr>
        <w:t xml:space="preserve"> </w:t>
      </w:r>
      <w:r w:rsidR="00403178" w:rsidRPr="00403178">
        <w:rPr>
          <w:sz w:val="28"/>
          <w:szCs w:val="28"/>
        </w:rPr>
        <w:t>ориентация педагогических кадров на принятие новых смыслов деятельности в современных условиях, изменение стиля традиционного педагогического мышления;</w:t>
      </w:r>
    </w:p>
    <w:p w:rsidR="00403178" w:rsidRPr="00403178" w:rsidRDefault="00403178" w:rsidP="0040317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403178">
        <w:rPr>
          <w:sz w:val="28"/>
          <w:szCs w:val="28"/>
        </w:rPr>
        <w:t>оказание поддержки педагогическим работникам и руководителям образовательных учреждений в инновационной деятельности, в подготовке работников образования к аттестации;</w:t>
      </w:r>
    </w:p>
    <w:p w:rsidR="00403178" w:rsidRPr="00403178" w:rsidRDefault="00403178" w:rsidP="0040317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403178">
        <w:rPr>
          <w:sz w:val="28"/>
          <w:szCs w:val="28"/>
        </w:rPr>
        <w:t>внедрение сетевой организации методической работы за счет целенаправленного привлечения образовательных, информационных, методических, инновационных, кадровых, консультационных ресурсов;</w:t>
      </w:r>
    </w:p>
    <w:p w:rsidR="00403178" w:rsidRPr="00403178" w:rsidRDefault="00403178" w:rsidP="0040317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403178">
        <w:rPr>
          <w:sz w:val="28"/>
          <w:szCs w:val="28"/>
        </w:rPr>
        <w:t>обобщение и распространение в рамках округа передового педагогического и управленческого опыта.</w:t>
      </w:r>
    </w:p>
    <w:p w:rsidR="00403178" w:rsidRDefault="00403178" w:rsidP="00403178">
      <w:pPr>
        <w:pStyle w:val="a3"/>
        <w:spacing w:before="0" w:beforeAutospacing="0" w:after="0" w:afterAutospacing="0"/>
      </w:pPr>
    </w:p>
    <w:p w:rsidR="008A408E" w:rsidRPr="008A408E" w:rsidRDefault="008A408E" w:rsidP="008A408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CF1A1C" w:rsidRPr="00F946C1" w:rsidRDefault="00CF1A1C" w:rsidP="00CF1A1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25"/>
          <w:b/>
          <w:bCs/>
          <w:color w:val="000000"/>
          <w:sz w:val="28"/>
          <w:szCs w:val="28"/>
        </w:rPr>
        <w:t>Приоритетным направлением</w:t>
      </w:r>
      <w:r w:rsidRPr="00F946C1">
        <w:rPr>
          <w:rStyle w:val="c15"/>
          <w:color w:val="000000"/>
          <w:sz w:val="28"/>
          <w:szCs w:val="28"/>
        </w:rPr>
        <w:t> работы округа являлось: организация сетевого взаимодействия образовательных учреждений для развития мобильности в сфере образования, совершенствование информационного обмена и распространения эффективных решений (материально-технических, кадровых, научно-методических).</w:t>
      </w:r>
    </w:p>
    <w:p w:rsidR="00CF1A1C" w:rsidRPr="00F946C1" w:rsidRDefault="00CF1A1C" w:rsidP="00CF1A1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15"/>
          <w:color w:val="000000"/>
          <w:sz w:val="28"/>
          <w:szCs w:val="28"/>
        </w:rPr>
        <w:t>В рамках сетевого взаимодействия реализовывались следующие </w:t>
      </w:r>
      <w:r w:rsidRPr="00F946C1">
        <w:rPr>
          <w:rStyle w:val="c25"/>
          <w:b/>
          <w:bCs/>
          <w:color w:val="000000"/>
          <w:sz w:val="28"/>
          <w:szCs w:val="28"/>
        </w:rPr>
        <w:t>проекты</w:t>
      </w:r>
      <w:r w:rsidRPr="00F946C1">
        <w:rPr>
          <w:rStyle w:val="c15"/>
          <w:color w:val="000000"/>
          <w:sz w:val="28"/>
          <w:szCs w:val="28"/>
        </w:rPr>
        <w:t>:</w:t>
      </w:r>
    </w:p>
    <w:p w:rsidR="00CF1A1C" w:rsidRPr="00F946C1" w:rsidRDefault="00CF1A1C" w:rsidP="00CF1A1C">
      <w:pPr>
        <w:pStyle w:val="c4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15"/>
          <w:color w:val="000000"/>
          <w:sz w:val="28"/>
          <w:szCs w:val="28"/>
        </w:rPr>
        <w:t>- «Преемственность дошкольного и начального общего образования»</w:t>
      </w:r>
    </w:p>
    <w:p w:rsidR="00CF1A1C" w:rsidRPr="00F946C1" w:rsidRDefault="00CF1A1C" w:rsidP="00CF1A1C">
      <w:pPr>
        <w:pStyle w:val="c12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F946C1">
        <w:rPr>
          <w:rStyle w:val="c15"/>
          <w:color w:val="000000"/>
          <w:sz w:val="28"/>
          <w:szCs w:val="28"/>
        </w:rPr>
        <w:lastRenderedPageBreak/>
        <w:t>- «Система организации научной деятельности учащихся в рамках реализации ФГОС».</w:t>
      </w:r>
    </w:p>
    <w:p w:rsidR="007254CC" w:rsidRPr="00F946C1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F946C1">
        <w:rPr>
          <w:b/>
          <w:sz w:val="28"/>
          <w:szCs w:val="28"/>
        </w:rPr>
        <w:t>Для достижения поставл</w:t>
      </w:r>
      <w:r w:rsidR="00E706B1" w:rsidRPr="00F946C1">
        <w:rPr>
          <w:b/>
          <w:sz w:val="28"/>
          <w:szCs w:val="28"/>
        </w:rPr>
        <w:t xml:space="preserve">енных перед округом </w:t>
      </w:r>
      <w:r w:rsidR="00F47A82">
        <w:rPr>
          <w:b/>
          <w:sz w:val="28"/>
          <w:szCs w:val="28"/>
        </w:rPr>
        <w:t>целей в 2022-2023</w:t>
      </w:r>
      <w:r w:rsidRPr="00F946C1">
        <w:rPr>
          <w:b/>
          <w:sz w:val="28"/>
          <w:szCs w:val="28"/>
        </w:rPr>
        <w:t xml:space="preserve"> учебном году был проведен анализ ресурсов округа по следующим направлениям:</w:t>
      </w:r>
      <w:r w:rsidRPr="00F946C1">
        <w:rPr>
          <w:sz w:val="28"/>
          <w:szCs w:val="28"/>
        </w:rPr>
        <w:t xml:space="preserve"> </w:t>
      </w:r>
    </w:p>
    <w:p w:rsidR="00D067AE" w:rsidRPr="00F946C1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F946C1">
        <w:rPr>
          <w:sz w:val="28"/>
          <w:szCs w:val="28"/>
        </w:rPr>
        <w:t xml:space="preserve">1.Рациональное использование педагогических кадров и учебно-материальной базы. </w:t>
      </w:r>
    </w:p>
    <w:p w:rsidR="00D067AE" w:rsidRPr="00F946C1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F946C1">
        <w:rPr>
          <w:sz w:val="28"/>
          <w:szCs w:val="28"/>
        </w:rPr>
        <w:t xml:space="preserve">2.Обеспечение преемственности в содержании систем обучения, воспитания и развития. </w:t>
      </w:r>
    </w:p>
    <w:p w:rsidR="00D067AE" w:rsidRPr="00F946C1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F946C1">
        <w:rPr>
          <w:sz w:val="28"/>
          <w:szCs w:val="28"/>
        </w:rPr>
        <w:t xml:space="preserve">3.Создание условий для профильного обучения и </w:t>
      </w:r>
      <w:proofErr w:type="spellStart"/>
      <w:r w:rsidRPr="00F946C1">
        <w:rPr>
          <w:sz w:val="28"/>
          <w:szCs w:val="28"/>
        </w:rPr>
        <w:t>предпрофильной</w:t>
      </w:r>
      <w:proofErr w:type="spellEnd"/>
      <w:r w:rsidRPr="00F946C1">
        <w:rPr>
          <w:sz w:val="28"/>
          <w:szCs w:val="28"/>
        </w:rPr>
        <w:t xml:space="preserve"> подготовки. </w:t>
      </w:r>
    </w:p>
    <w:p w:rsidR="001D307E" w:rsidRPr="00F946C1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F946C1">
        <w:rPr>
          <w:sz w:val="28"/>
          <w:szCs w:val="28"/>
        </w:rPr>
        <w:t xml:space="preserve">4.Создание системы методической работы с педагогическими кадрами. </w:t>
      </w:r>
    </w:p>
    <w:p w:rsidR="00D067AE" w:rsidRPr="00F946C1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43428" w:rsidRPr="00F946C1" w:rsidRDefault="001D307E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>В начале учебного года, в сотворчестве с коллегами из школ округа был составлен план работы на год и заключены договоры о взаимодействии.</w:t>
      </w:r>
    </w:p>
    <w:p w:rsidR="001D307E" w:rsidRPr="00F946C1" w:rsidRDefault="001D307E">
      <w:pPr>
        <w:rPr>
          <w:rFonts w:ascii="Times New Roman" w:eastAsia="Calibri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 xml:space="preserve">Год </w:t>
      </w:r>
      <w:r w:rsidR="0066115B" w:rsidRPr="00F946C1">
        <w:rPr>
          <w:rFonts w:ascii="Times New Roman" w:hAnsi="Times New Roman" w:cs="Times New Roman"/>
          <w:sz w:val="28"/>
          <w:szCs w:val="28"/>
        </w:rPr>
        <w:t xml:space="preserve"> традиционно </w:t>
      </w:r>
      <w:r w:rsidRPr="00F946C1">
        <w:rPr>
          <w:rFonts w:ascii="Times New Roman" w:hAnsi="Times New Roman" w:cs="Times New Roman"/>
          <w:sz w:val="28"/>
          <w:szCs w:val="28"/>
        </w:rPr>
        <w:t>начинается с консультативной работы руководителей предметных МО по составлению рабочих программ.</w:t>
      </w:r>
      <w:r w:rsidR="003645B1" w:rsidRPr="00F946C1">
        <w:rPr>
          <w:rFonts w:ascii="Times New Roman" w:eastAsia="Calibri" w:hAnsi="Times New Roman" w:cs="Times New Roman"/>
          <w:sz w:val="28"/>
          <w:szCs w:val="28"/>
        </w:rPr>
        <w:t xml:space="preserve">  Осуществлялись консультации  по формированию учебных планов</w:t>
      </w:r>
      <w:r w:rsidR="0066115B" w:rsidRPr="00F946C1">
        <w:rPr>
          <w:rFonts w:ascii="Times New Roman" w:eastAsia="Calibri" w:hAnsi="Times New Roman" w:cs="Times New Roman"/>
          <w:sz w:val="28"/>
          <w:szCs w:val="28"/>
        </w:rPr>
        <w:t xml:space="preserve">, образовательных программ </w:t>
      </w:r>
      <w:r w:rsidR="003645B1" w:rsidRPr="00F94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15B" w:rsidRPr="00F946C1">
        <w:rPr>
          <w:rFonts w:ascii="Times New Roman" w:eastAsia="Calibri" w:hAnsi="Times New Roman" w:cs="Times New Roman"/>
          <w:sz w:val="28"/>
          <w:szCs w:val="28"/>
        </w:rPr>
        <w:t xml:space="preserve">заместителей директоров образовательных организаций </w:t>
      </w:r>
      <w:r w:rsidR="003645B1" w:rsidRPr="00F946C1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E706B1" w:rsidRDefault="003645B1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 xml:space="preserve">На протяжении всего года осуществлялась методическая помощь и поддержка учителям (по мере обращения) при подготовке к аттестации или при участии в профессиональных конкурсах. </w:t>
      </w:r>
    </w:p>
    <w:p w:rsidR="005D2BB4" w:rsidRPr="005D2BB4" w:rsidRDefault="005D2B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форуме молодых педагогов в посёлке Лазаревское</w:t>
      </w:r>
      <w:r w:rsidR="00F47A82">
        <w:rPr>
          <w:rFonts w:ascii="Times New Roman" w:hAnsi="Times New Roman" w:cs="Times New Roman"/>
          <w:sz w:val="28"/>
          <w:szCs w:val="28"/>
        </w:rPr>
        <w:t xml:space="preserve"> и в семинаре в ноябре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Pr="005D2BB4">
        <w:rPr>
          <w:rFonts w:ascii="Times New Roman" w:hAnsi="Times New Roman" w:cs="Times New Roman"/>
          <w:b/>
          <w:sz w:val="28"/>
          <w:szCs w:val="28"/>
        </w:rPr>
        <w:t>педагоги нашего об</w:t>
      </w:r>
      <w:r w:rsidR="00F47A82">
        <w:rPr>
          <w:rFonts w:ascii="Times New Roman" w:hAnsi="Times New Roman" w:cs="Times New Roman"/>
          <w:b/>
          <w:sz w:val="28"/>
          <w:szCs w:val="28"/>
        </w:rPr>
        <w:t xml:space="preserve">разовательного округа гимназии, Киевской СОШ, </w:t>
      </w:r>
      <w:proofErr w:type="spellStart"/>
      <w:r w:rsidR="00F47A82">
        <w:rPr>
          <w:rFonts w:ascii="Times New Roman" w:hAnsi="Times New Roman" w:cs="Times New Roman"/>
          <w:b/>
          <w:sz w:val="28"/>
          <w:szCs w:val="28"/>
        </w:rPr>
        <w:t>Валуевской</w:t>
      </w:r>
      <w:proofErr w:type="spellEnd"/>
      <w:r w:rsidR="00F47A82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5D2BB4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7254CC" w:rsidRPr="00F946C1" w:rsidRDefault="007254CC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>Производятся консультации (по запросу от ОО логопедом и педагогом-психологом гимназии).</w:t>
      </w:r>
    </w:p>
    <w:p w:rsidR="003645B1" w:rsidRPr="00F946C1" w:rsidRDefault="003645B1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>Произведена корректура материалов на сайте ЦРО. Изменена структура сайта, отбор материалов на сайт от школ и размещение их там.</w:t>
      </w:r>
    </w:p>
    <w:p w:rsidR="003645B1" w:rsidRDefault="003645B1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>Публикация информации об образовательном округе на сайте ЦРО производится по мере поступления информации от школ.</w:t>
      </w:r>
    </w:p>
    <w:p w:rsidR="00D73A04" w:rsidRDefault="00D73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Гимназия как центр округа активно публикует материалы в новостную ленту.</w:t>
      </w:r>
    </w:p>
    <w:p w:rsidR="001D307E" w:rsidRPr="00F47A82" w:rsidRDefault="00D73A04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67AE" w:rsidRPr="00F946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Состоялась </w:t>
      </w:r>
      <w:r w:rsidR="003645B1" w:rsidRPr="00F946C1">
        <w:rPr>
          <w:rStyle w:val="a4"/>
          <w:rFonts w:ascii="Times New Roman" w:hAnsi="Times New Roman" w:cs="Times New Roman"/>
          <w:b w:val="0"/>
          <w:sz w:val="28"/>
          <w:szCs w:val="28"/>
        </w:rPr>
        <w:t>НПК в рамках округа</w:t>
      </w:r>
      <w:r w:rsidR="00F47A8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были отобраны </w:t>
      </w:r>
      <w:r w:rsidR="00D067AE" w:rsidRPr="00F946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работы для участия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конференции </w:t>
      </w:r>
      <w:r w:rsidR="00D067AE" w:rsidRPr="00F946C1">
        <w:rPr>
          <w:rStyle w:val="a4"/>
          <w:rFonts w:ascii="Times New Roman" w:hAnsi="Times New Roman" w:cs="Times New Roman"/>
          <w:b w:val="0"/>
          <w:sz w:val="28"/>
          <w:szCs w:val="28"/>
        </w:rPr>
        <w:t>на муниципальном уровне.</w:t>
      </w:r>
    </w:p>
    <w:p w:rsidR="006338D8" w:rsidRDefault="0066115B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t>Учителя гимназии</w:t>
      </w:r>
      <w:r w:rsidR="005D2BB4">
        <w:rPr>
          <w:rFonts w:ascii="Times New Roman" w:hAnsi="Times New Roman" w:cs="Times New Roman"/>
          <w:sz w:val="28"/>
          <w:szCs w:val="28"/>
        </w:rPr>
        <w:t xml:space="preserve">, как опорной школы округа приняли  </w:t>
      </w:r>
      <w:r w:rsidRPr="00F946C1">
        <w:rPr>
          <w:rFonts w:ascii="Times New Roman" w:hAnsi="Times New Roman" w:cs="Times New Roman"/>
          <w:sz w:val="28"/>
          <w:szCs w:val="28"/>
        </w:rPr>
        <w:t xml:space="preserve"> в данных мероприятиях активное участие.</w:t>
      </w:r>
    </w:p>
    <w:p w:rsidR="0066115B" w:rsidRPr="00F946C1" w:rsidRDefault="0066115B">
      <w:pPr>
        <w:rPr>
          <w:rFonts w:ascii="Times New Roman" w:hAnsi="Times New Roman" w:cs="Times New Roman"/>
          <w:sz w:val="28"/>
          <w:szCs w:val="28"/>
        </w:rPr>
      </w:pPr>
      <w:r w:rsidRPr="00F946C1">
        <w:rPr>
          <w:rFonts w:ascii="Times New Roman" w:hAnsi="Times New Roman" w:cs="Times New Roman"/>
          <w:sz w:val="28"/>
          <w:szCs w:val="28"/>
        </w:rPr>
        <w:lastRenderedPageBreak/>
        <w:t>Осуществляется связь со школами по формированию банка научно- исследовательских работ детей краеведческой направленности для дальнейшей обработки и публикации.</w:t>
      </w:r>
    </w:p>
    <w:p w:rsidR="009E709D" w:rsidRPr="00F946C1" w:rsidRDefault="009E709D" w:rsidP="009E709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24"/>
          <w:b/>
          <w:bCs/>
          <w:color w:val="000000"/>
          <w:sz w:val="28"/>
          <w:szCs w:val="28"/>
        </w:rPr>
        <w:t>Вывод:</w:t>
      </w:r>
    </w:p>
    <w:p w:rsidR="009E709D" w:rsidRPr="00F946C1" w:rsidRDefault="009E709D" w:rsidP="009E709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15"/>
          <w:color w:val="000000"/>
          <w:sz w:val="28"/>
          <w:szCs w:val="28"/>
        </w:rPr>
        <w:t>За время работы округа накоплен положительный опыт. Из года в год совершенствуются формы, методы, подходы организации образовательной сети; модели взаимодействия образовательных организаций. Участниками мероприятий являлись воспитанники детских садов, обучающиеся, педагогические и руководящие работники.</w:t>
      </w:r>
    </w:p>
    <w:p w:rsidR="009E709D" w:rsidRPr="00F946C1" w:rsidRDefault="009E709D" w:rsidP="009E709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15"/>
          <w:color w:val="000000"/>
          <w:sz w:val="28"/>
          <w:szCs w:val="28"/>
        </w:rPr>
        <w:t>Принимая во внимание всю вышеизложенную информацию о </w:t>
      </w:r>
      <w:r w:rsidRPr="00F946C1">
        <w:rPr>
          <w:rStyle w:val="c25"/>
          <w:b/>
          <w:bCs/>
          <w:color w:val="000000"/>
          <w:sz w:val="28"/>
          <w:szCs w:val="28"/>
        </w:rPr>
        <w:t>де</w:t>
      </w:r>
      <w:r w:rsidR="00F47A82">
        <w:rPr>
          <w:rStyle w:val="c25"/>
          <w:b/>
          <w:bCs/>
          <w:color w:val="000000"/>
          <w:sz w:val="28"/>
          <w:szCs w:val="28"/>
        </w:rPr>
        <w:t xml:space="preserve">ятельности центрального округа </w:t>
      </w:r>
      <w:r w:rsidR="00F47A82">
        <w:rPr>
          <w:rStyle w:val="c15"/>
          <w:color w:val="000000"/>
          <w:sz w:val="28"/>
          <w:szCs w:val="28"/>
        </w:rPr>
        <w:t>за отчетный период 2022</w:t>
      </w:r>
      <w:r w:rsidRPr="00F946C1">
        <w:rPr>
          <w:rStyle w:val="c15"/>
          <w:color w:val="000000"/>
          <w:sz w:val="28"/>
          <w:szCs w:val="28"/>
        </w:rPr>
        <w:t xml:space="preserve"> – </w:t>
      </w:r>
      <w:r w:rsidR="00F47A82">
        <w:rPr>
          <w:rStyle w:val="c15"/>
          <w:color w:val="000000"/>
          <w:sz w:val="28"/>
          <w:szCs w:val="28"/>
        </w:rPr>
        <w:t>2023</w:t>
      </w:r>
      <w:r w:rsidRPr="00F946C1">
        <w:rPr>
          <w:rStyle w:val="c15"/>
          <w:color w:val="000000"/>
          <w:sz w:val="28"/>
          <w:szCs w:val="28"/>
        </w:rPr>
        <w:t xml:space="preserve"> учебный год   можно считать работу  округа удовлетворительной.</w:t>
      </w:r>
    </w:p>
    <w:p w:rsidR="009E709D" w:rsidRPr="00F946C1" w:rsidRDefault="009E709D" w:rsidP="009E709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25"/>
          <w:b/>
          <w:bCs/>
          <w:color w:val="000000"/>
          <w:sz w:val="28"/>
          <w:szCs w:val="28"/>
        </w:rPr>
        <w:t>Перспективная цель: </w:t>
      </w:r>
      <w:r w:rsidRPr="00F946C1">
        <w:rPr>
          <w:rStyle w:val="c15"/>
          <w:color w:val="000000"/>
          <w:sz w:val="28"/>
          <w:szCs w:val="28"/>
        </w:rPr>
        <w:t>разработать и апробировать эффективную модель сетевого взаимодействия, обеспечивающую высокое качество образования и развитие ключевых компетенций обучающихся.</w:t>
      </w:r>
    </w:p>
    <w:p w:rsidR="009E709D" w:rsidRPr="00F946C1" w:rsidRDefault="009E709D" w:rsidP="009E709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8"/>
          <w:b/>
          <w:bCs/>
          <w:color w:val="000000"/>
          <w:sz w:val="28"/>
          <w:szCs w:val="28"/>
        </w:rPr>
        <w:t>Задачи:</w:t>
      </w:r>
    </w:p>
    <w:p w:rsidR="009E709D" w:rsidRPr="00F946C1" w:rsidRDefault="009E709D" w:rsidP="009E709D">
      <w:pPr>
        <w:pStyle w:val="c4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8"/>
          <w:color w:val="000000"/>
          <w:sz w:val="28"/>
          <w:szCs w:val="28"/>
        </w:rPr>
        <w:t>Апробировать механизмы, методы и формы сетевого взаимодействия между субъектами образовательных отношений (школа – школа, детский сад-школа, школа - ребенок, школа – обучающийся, школа – организации дополнительного образования, педагог-воспитатель-преподаватель и др.).</w:t>
      </w:r>
    </w:p>
    <w:p w:rsidR="009E709D" w:rsidRPr="00F946C1" w:rsidRDefault="009E709D" w:rsidP="009E709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6C1">
        <w:rPr>
          <w:rStyle w:val="c15"/>
          <w:color w:val="000000"/>
          <w:sz w:val="28"/>
          <w:szCs w:val="28"/>
        </w:rPr>
        <w:t>Расширить возможности для обобщения и тиражирования педагогического опыта в условиях сетевого взаимодействия с образовательными организациями.</w:t>
      </w:r>
    </w:p>
    <w:p w:rsidR="00D067AE" w:rsidRPr="00F946C1" w:rsidRDefault="00D067AE">
      <w:pPr>
        <w:rPr>
          <w:rFonts w:ascii="Times New Roman" w:hAnsi="Times New Roman" w:cs="Times New Roman"/>
          <w:sz w:val="28"/>
          <w:szCs w:val="28"/>
        </w:rPr>
      </w:pPr>
    </w:p>
    <w:sectPr w:rsidR="00D067AE" w:rsidRPr="00F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3C87"/>
    <w:multiLevelType w:val="hybridMultilevel"/>
    <w:tmpl w:val="14A2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97"/>
    <w:rsid w:val="001D307E"/>
    <w:rsid w:val="0027083A"/>
    <w:rsid w:val="002B5CD7"/>
    <w:rsid w:val="003645B1"/>
    <w:rsid w:val="00403178"/>
    <w:rsid w:val="005D2BB4"/>
    <w:rsid w:val="006338D8"/>
    <w:rsid w:val="0066115B"/>
    <w:rsid w:val="006804EF"/>
    <w:rsid w:val="007254CC"/>
    <w:rsid w:val="00891F97"/>
    <w:rsid w:val="00895B92"/>
    <w:rsid w:val="008A408E"/>
    <w:rsid w:val="009742BE"/>
    <w:rsid w:val="009E709D"/>
    <w:rsid w:val="00CF1A1C"/>
    <w:rsid w:val="00D067AE"/>
    <w:rsid w:val="00D73A04"/>
    <w:rsid w:val="00E43428"/>
    <w:rsid w:val="00E706B1"/>
    <w:rsid w:val="00F47A82"/>
    <w:rsid w:val="00F9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4AE0"/>
  <w15:docId w15:val="{06979B19-2E3B-4994-8CFA-7A7E2222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5B1"/>
    <w:rPr>
      <w:b/>
      <w:bCs/>
    </w:rPr>
  </w:style>
  <w:style w:type="paragraph" w:customStyle="1" w:styleId="c12">
    <w:name w:val="c12"/>
    <w:basedOn w:val="a"/>
    <w:rsid w:val="00CF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F1A1C"/>
  </w:style>
  <w:style w:type="character" w:customStyle="1" w:styleId="c15">
    <w:name w:val="c15"/>
    <w:basedOn w:val="a0"/>
    <w:rsid w:val="00CF1A1C"/>
  </w:style>
  <w:style w:type="paragraph" w:customStyle="1" w:styleId="c45">
    <w:name w:val="c45"/>
    <w:basedOn w:val="a"/>
    <w:rsid w:val="00CF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F1A1C"/>
  </w:style>
  <w:style w:type="character" w:customStyle="1" w:styleId="c24">
    <w:name w:val="c24"/>
    <w:basedOn w:val="a0"/>
    <w:rsid w:val="009E709D"/>
  </w:style>
  <w:style w:type="paragraph" w:styleId="a5">
    <w:name w:val="Balloon Text"/>
    <w:basedOn w:val="a"/>
    <w:link w:val="a6"/>
    <w:uiPriority w:val="99"/>
    <w:semiHidden/>
    <w:unhideWhenUsed/>
    <w:rsid w:val="00D7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2021-05-18T05:33:00Z</dcterms:created>
  <dcterms:modified xsi:type="dcterms:W3CDTF">2023-06-06T09:51:00Z</dcterms:modified>
</cp:coreProperties>
</file>